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CB101D" w:rsidP="005C565F">
      <w:pPr>
        <w:spacing w:after="0"/>
        <w:rPr>
          <w:rFonts w:ascii="Times New Roman" w:hAnsi="Times New Roman"/>
          <w:sz w:val="28"/>
          <w:szCs w:val="28"/>
          <w:lang w:val="uk-UA"/>
        </w:rPr>
      </w:pPr>
      <w:r>
        <w:rPr>
          <w:rFonts w:ascii="Times New Roman" w:hAnsi="Times New Roman"/>
          <w:sz w:val="28"/>
          <w:szCs w:val="28"/>
          <w:lang w:val="uk-UA"/>
        </w:rPr>
        <w:t>01</w:t>
      </w:r>
      <w:r w:rsidR="00080892">
        <w:rPr>
          <w:rFonts w:ascii="Times New Roman" w:hAnsi="Times New Roman"/>
          <w:sz w:val="28"/>
          <w:szCs w:val="28"/>
          <w:lang w:val="uk-UA"/>
        </w:rPr>
        <w:t xml:space="preserve"> </w:t>
      </w:r>
      <w:r>
        <w:rPr>
          <w:rFonts w:ascii="Times New Roman" w:hAnsi="Times New Roman"/>
          <w:sz w:val="28"/>
          <w:szCs w:val="28"/>
          <w:lang w:val="uk-UA"/>
        </w:rPr>
        <w:t>жовтня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proofErr w:type="spellStart"/>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proofErr w:type="spellEnd"/>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BF237F">
        <w:rPr>
          <w:rFonts w:ascii="Times New Roman" w:hAnsi="Times New Roman"/>
          <w:sz w:val="28"/>
          <w:szCs w:val="28"/>
          <w:lang w:val="uk-UA"/>
        </w:rPr>
        <w:t>323</w:t>
      </w:r>
      <w:r w:rsidR="00BD3566">
        <w:rPr>
          <w:rFonts w:ascii="Times New Roman" w:hAnsi="Times New Roman"/>
          <w:sz w:val="28"/>
          <w:szCs w:val="28"/>
          <w:lang w:val="uk-UA"/>
        </w:rPr>
        <w:t>-</w:t>
      </w:r>
      <w:r w:rsidR="00CB101D">
        <w:rPr>
          <w:rFonts w:ascii="Times New Roman" w:hAnsi="Times New Roman"/>
          <w:sz w:val="28"/>
          <w:szCs w:val="28"/>
          <w:lang w:val="uk-UA"/>
        </w:rPr>
        <w:t>20</w:t>
      </w:r>
      <w:bookmarkStart w:id="0" w:name="_GoBack"/>
      <w:bookmarkEnd w:id="0"/>
      <w:r w:rsidR="00707F58" w:rsidRPr="00E96DB0">
        <w:rPr>
          <w:rFonts w:ascii="Times New Roman" w:hAnsi="Times New Roman"/>
          <w:sz w:val="28"/>
          <w:szCs w:val="28"/>
          <w:lang w:val="uk-UA"/>
        </w:rPr>
        <w:t>/VIII</w:t>
      </w:r>
    </w:p>
    <w:p w:rsidR="00F909FA" w:rsidRPr="00080892"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BD3566">
        <w:rPr>
          <w:sz w:val="28"/>
          <w:szCs w:val="28"/>
          <w:lang w:val="uk-UA"/>
        </w:rPr>
        <w:t>зміну</w:t>
      </w:r>
      <w:r w:rsidRPr="00E96DB0">
        <w:rPr>
          <w:sz w:val="28"/>
          <w:szCs w:val="28"/>
          <w:lang w:val="uk-UA"/>
        </w:rPr>
        <w:t xml:space="preserve"> адреси</w:t>
      </w:r>
      <w:r w:rsidR="00080892">
        <w:rPr>
          <w:sz w:val="28"/>
          <w:szCs w:val="28"/>
          <w:lang w:val="uk-UA"/>
        </w:rPr>
        <w:t xml:space="preserve"> </w:t>
      </w:r>
      <w:r w:rsidR="000B2DE8">
        <w:rPr>
          <w:sz w:val="28"/>
          <w:szCs w:val="28"/>
          <w:lang w:val="uk-UA"/>
        </w:rPr>
        <w:t>об’єкту нерухомого</w:t>
      </w:r>
    </w:p>
    <w:p w:rsidR="00F96108" w:rsidRPr="00E96DB0" w:rsidRDefault="000B2DE8" w:rsidP="00F96108">
      <w:pPr>
        <w:pStyle w:val="Default"/>
        <w:rPr>
          <w:sz w:val="28"/>
          <w:szCs w:val="28"/>
          <w:lang w:val="uk-UA"/>
        </w:rPr>
      </w:pPr>
      <w:r>
        <w:rPr>
          <w:sz w:val="28"/>
          <w:szCs w:val="28"/>
          <w:lang w:val="uk-UA"/>
        </w:rPr>
        <w:t xml:space="preserve">майна </w:t>
      </w:r>
      <w:r w:rsidR="00F96108" w:rsidRPr="00E96DB0">
        <w:rPr>
          <w:sz w:val="28"/>
          <w:szCs w:val="28"/>
          <w:lang w:val="uk-UA"/>
        </w:rPr>
        <w:t xml:space="preserve">в </w:t>
      </w:r>
      <w:proofErr w:type="spellStart"/>
      <w:r w:rsidR="00BD3566">
        <w:rPr>
          <w:sz w:val="28"/>
          <w:szCs w:val="28"/>
          <w:lang w:val="uk-UA"/>
        </w:rPr>
        <w:t>с</w:t>
      </w:r>
      <w:r w:rsidR="00CB101D">
        <w:rPr>
          <w:sz w:val="28"/>
          <w:szCs w:val="28"/>
          <w:lang w:val="uk-UA"/>
        </w:rPr>
        <w:t>мт</w:t>
      </w:r>
      <w:proofErr w:type="spellEnd"/>
      <w:r w:rsidR="00CB101D">
        <w:rPr>
          <w:sz w:val="28"/>
          <w:szCs w:val="28"/>
          <w:lang w:val="uk-UA"/>
        </w:rPr>
        <w:t>. Козелець</w:t>
      </w:r>
      <w:r w:rsidR="00BD3566">
        <w:rPr>
          <w:sz w:val="28"/>
          <w:szCs w:val="28"/>
          <w:lang w:val="uk-UA"/>
        </w:rPr>
        <w:t xml:space="preserve"> по вул. </w:t>
      </w:r>
      <w:r w:rsidR="00CB101D">
        <w:rPr>
          <w:sz w:val="28"/>
          <w:szCs w:val="28"/>
          <w:lang w:val="uk-UA"/>
        </w:rPr>
        <w:t>Соборності</w:t>
      </w:r>
    </w:p>
    <w:p w:rsidR="00F909FA" w:rsidRPr="00080892"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w:t>
      </w:r>
      <w:r w:rsidR="008A7228">
        <w:rPr>
          <w:rFonts w:ascii="Times New Roman" w:hAnsi="Times New Roman"/>
          <w:sz w:val="28"/>
          <w:szCs w:val="28"/>
          <w:lang w:val="uk-UA"/>
        </w:rPr>
        <w:t>істрів України від 25.05.2011 року</w:t>
      </w:r>
      <w:r w:rsidR="000E61A5" w:rsidRPr="00E96DB0">
        <w:rPr>
          <w:rFonts w:ascii="Times New Roman" w:hAnsi="Times New Roman"/>
          <w:sz w:val="28"/>
          <w:szCs w:val="28"/>
          <w:lang w:val="uk-UA"/>
        </w:rPr>
        <w:t xml:space="preserve"> №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8A7228">
        <w:rPr>
          <w:rFonts w:ascii="Times New Roman" w:hAnsi="Times New Roman"/>
          <w:sz w:val="28"/>
          <w:szCs w:val="28"/>
          <w:lang w:val="uk-UA"/>
        </w:rPr>
        <w:t xml:space="preserve">               </w:t>
      </w:r>
      <w:r w:rsidR="00F432B3">
        <w:rPr>
          <w:rFonts w:ascii="Times New Roman" w:hAnsi="Times New Roman"/>
          <w:sz w:val="28"/>
          <w:szCs w:val="28"/>
          <w:lang w:val="uk-UA"/>
        </w:rPr>
        <w:t xml:space="preserve">гр. </w:t>
      </w:r>
      <w:r w:rsidR="00CB101D">
        <w:rPr>
          <w:rFonts w:ascii="Times New Roman" w:hAnsi="Times New Roman"/>
          <w:sz w:val="28"/>
          <w:szCs w:val="28"/>
          <w:lang w:val="uk-UA"/>
        </w:rPr>
        <w:t>Єфремової Т.О.</w:t>
      </w:r>
      <w:r w:rsidR="00F432B3">
        <w:rPr>
          <w:rFonts w:ascii="Times New Roman" w:hAnsi="Times New Roman"/>
          <w:sz w:val="28"/>
          <w:szCs w:val="28"/>
          <w:lang w:val="uk-UA"/>
        </w:rPr>
        <w:t>,</w:t>
      </w:r>
      <w:r w:rsidR="008A7228">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8A7228"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color w:val="000000"/>
          <w:sz w:val="28"/>
          <w:szCs w:val="28"/>
          <w:lang w:val="uk-UA"/>
        </w:rPr>
        <w:t xml:space="preserve"> </w:t>
      </w:r>
      <w:r w:rsidR="005B3EF0" w:rsidRPr="00E96DB0">
        <w:rPr>
          <w:rFonts w:ascii="Times New Roman" w:hAnsi="Times New Roman"/>
          <w:color w:val="000000"/>
          <w:sz w:val="28"/>
          <w:szCs w:val="28"/>
          <w:lang w:val="uk-UA"/>
        </w:rPr>
        <w:t>З метою упорядкування адрес,</w:t>
      </w:r>
      <w:r>
        <w:rPr>
          <w:rFonts w:ascii="Times New Roman" w:hAnsi="Times New Roman"/>
          <w:color w:val="000000"/>
          <w:sz w:val="28"/>
          <w:szCs w:val="28"/>
          <w:lang w:val="uk-UA"/>
        </w:rPr>
        <w:t xml:space="preserve"> </w:t>
      </w:r>
      <w:r w:rsidR="00BD3566">
        <w:rPr>
          <w:rFonts w:ascii="Times New Roman" w:hAnsi="Times New Roman"/>
          <w:sz w:val="28"/>
          <w:szCs w:val="28"/>
          <w:lang w:val="uk-UA" w:eastAsia="ru-RU"/>
        </w:rPr>
        <w:t>змінити</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поштову </w:t>
      </w:r>
      <w:r>
        <w:rPr>
          <w:rFonts w:ascii="Times New Roman" w:hAnsi="Times New Roman"/>
          <w:sz w:val="28"/>
          <w:szCs w:val="28"/>
          <w:lang w:val="uk-UA" w:eastAsia="ru-RU"/>
        </w:rPr>
        <w:t xml:space="preserve">адресу </w:t>
      </w:r>
      <w:r w:rsidR="00CB101D">
        <w:rPr>
          <w:rFonts w:ascii="Times New Roman" w:hAnsi="Times New Roman"/>
          <w:sz w:val="28"/>
          <w:szCs w:val="28"/>
          <w:lang w:val="uk-UA" w:eastAsia="ru-RU"/>
        </w:rPr>
        <w:t>об’єкту нерухомого майна – магазину</w:t>
      </w:r>
      <w:r w:rsidR="00F96108" w:rsidRPr="00E96DB0">
        <w:rPr>
          <w:rFonts w:ascii="Times New Roman" w:hAnsi="Times New Roman"/>
          <w:sz w:val="28"/>
          <w:szCs w:val="28"/>
          <w:lang w:val="uk-UA" w:eastAsia="ru-RU"/>
        </w:rPr>
        <w:t xml:space="preserve">, що належить </w:t>
      </w:r>
      <w:r w:rsidR="00631CF5">
        <w:rPr>
          <w:rFonts w:ascii="Times New Roman" w:hAnsi="Times New Roman"/>
          <w:sz w:val="28"/>
          <w:szCs w:val="28"/>
          <w:lang w:val="uk-UA" w:eastAsia="ru-RU"/>
        </w:rPr>
        <w:t>ПП «</w:t>
      </w:r>
      <w:proofErr w:type="spellStart"/>
      <w:r w:rsidR="00631CF5">
        <w:rPr>
          <w:rFonts w:ascii="Times New Roman" w:hAnsi="Times New Roman"/>
          <w:sz w:val="28"/>
          <w:szCs w:val="28"/>
          <w:lang w:val="uk-UA" w:eastAsia="ru-RU"/>
        </w:rPr>
        <w:t>Фенікс–ТВ</w:t>
      </w:r>
      <w:proofErr w:type="spellEnd"/>
      <w:r w:rsidR="00631CF5">
        <w:rPr>
          <w:rFonts w:ascii="Times New Roman" w:hAnsi="Times New Roman"/>
          <w:sz w:val="28"/>
          <w:szCs w:val="28"/>
          <w:lang w:val="uk-UA" w:eastAsia="ru-RU"/>
        </w:rPr>
        <w:t>» (</w:t>
      </w:r>
      <w:r w:rsidR="00CB101D">
        <w:rPr>
          <w:rFonts w:ascii="Times New Roman" w:hAnsi="Times New Roman"/>
          <w:sz w:val="28"/>
          <w:szCs w:val="28"/>
          <w:lang w:val="uk-UA" w:eastAsia="ru-RU"/>
        </w:rPr>
        <w:t>малому приватному підприємству фірми «Фенікс»</w:t>
      </w:r>
      <w:r w:rsidR="00631CF5">
        <w:rPr>
          <w:rFonts w:ascii="Times New Roman" w:hAnsi="Times New Roman"/>
          <w:sz w:val="28"/>
          <w:szCs w:val="28"/>
          <w:lang w:val="uk-UA" w:eastAsia="ru-RU"/>
        </w:rPr>
        <w:t>)</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2939FA">
        <w:rPr>
          <w:rFonts w:ascii="Times New Roman" w:hAnsi="Times New Roman"/>
          <w:sz w:val="28"/>
          <w:szCs w:val="28"/>
          <w:lang w:val="uk-UA" w:eastAsia="ru-RU"/>
        </w:rPr>
        <w:t xml:space="preserve"> </w:t>
      </w:r>
      <w:r w:rsidR="00BD3566">
        <w:rPr>
          <w:rFonts w:ascii="Times New Roman" w:hAnsi="Times New Roman"/>
          <w:sz w:val="28"/>
          <w:szCs w:val="28"/>
          <w:lang w:val="uk-UA" w:eastAsia="ru-RU"/>
        </w:rPr>
        <w:t xml:space="preserve">свідоцтва про право власності на </w:t>
      </w:r>
      <w:r w:rsidR="00CB101D">
        <w:rPr>
          <w:rFonts w:ascii="Times New Roman" w:hAnsi="Times New Roman"/>
          <w:sz w:val="28"/>
          <w:szCs w:val="28"/>
          <w:lang w:val="uk-UA" w:eastAsia="ru-RU"/>
        </w:rPr>
        <w:t>магазин</w:t>
      </w:r>
      <w:r w:rsidR="002939FA">
        <w:rPr>
          <w:rFonts w:ascii="Times New Roman" w:hAnsi="Times New Roman"/>
          <w:sz w:val="28"/>
          <w:szCs w:val="28"/>
          <w:lang w:val="uk-UA" w:eastAsia="ru-RU"/>
        </w:rPr>
        <w:t xml:space="preserve"> </w:t>
      </w:r>
      <w:r w:rsidR="008C5AB5">
        <w:rPr>
          <w:rFonts w:ascii="Times New Roman" w:hAnsi="Times New Roman"/>
          <w:sz w:val="28"/>
          <w:szCs w:val="28"/>
          <w:lang w:val="uk-UA" w:eastAsia="ru-RU"/>
        </w:rPr>
        <w:t xml:space="preserve">від </w:t>
      </w:r>
      <w:r w:rsidR="00CB101D">
        <w:rPr>
          <w:rFonts w:ascii="Times New Roman" w:hAnsi="Times New Roman"/>
          <w:sz w:val="28"/>
          <w:szCs w:val="28"/>
          <w:lang w:val="uk-UA" w:eastAsia="ru-RU"/>
        </w:rPr>
        <w:t xml:space="preserve">20 </w:t>
      </w:r>
      <w:r w:rsidR="00645D8E">
        <w:rPr>
          <w:rFonts w:ascii="Times New Roman" w:hAnsi="Times New Roman"/>
          <w:sz w:val="28"/>
          <w:szCs w:val="28"/>
          <w:lang w:val="uk-UA" w:eastAsia="ru-RU"/>
        </w:rPr>
        <w:t>серпня</w:t>
      </w:r>
      <w:r w:rsidR="002939FA">
        <w:rPr>
          <w:rFonts w:ascii="Times New Roman" w:hAnsi="Times New Roman"/>
          <w:sz w:val="28"/>
          <w:szCs w:val="28"/>
          <w:lang w:val="uk-UA" w:eastAsia="ru-RU"/>
        </w:rPr>
        <w:t xml:space="preserve"> </w:t>
      </w:r>
      <w:r w:rsidR="00CB101D">
        <w:rPr>
          <w:rFonts w:ascii="Times New Roman" w:hAnsi="Times New Roman"/>
          <w:sz w:val="28"/>
          <w:szCs w:val="28"/>
          <w:lang w:val="uk-UA" w:eastAsia="ru-RU"/>
        </w:rPr>
        <w:t>1999</w:t>
      </w:r>
      <w:r w:rsidR="008C5AB5">
        <w:rPr>
          <w:rFonts w:ascii="Times New Roman" w:hAnsi="Times New Roman"/>
          <w:sz w:val="28"/>
          <w:szCs w:val="28"/>
          <w:lang w:val="uk-UA" w:eastAsia="ru-RU"/>
        </w:rPr>
        <w:t xml:space="preserve"> р</w:t>
      </w:r>
      <w:r w:rsidR="002939FA">
        <w:rPr>
          <w:rFonts w:ascii="Times New Roman" w:hAnsi="Times New Roman"/>
          <w:sz w:val="28"/>
          <w:szCs w:val="28"/>
          <w:lang w:val="uk-UA" w:eastAsia="ru-RU"/>
        </w:rPr>
        <w:t>оку</w:t>
      </w:r>
      <w:r w:rsidR="008C5AB5">
        <w:rPr>
          <w:rFonts w:ascii="Times New Roman" w:hAnsi="Times New Roman"/>
          <w:sz w:val="28"/>
          <w:szCs w:val="28"/>
          <w:lang w:val="uk-UA" w:eastAsia="ru-RU"/>
        </w:rPr>
        <w:t xml:space="preserve"> </w:t>
      </w:r>
      <w:r w:rsidR="00645D8E">
        <w:rPr>
          <w:rFonts w:ascii="Times New Roman" w:hAnsi="Times New Roman"/>
          <w:sz w:val="28"/>
          <w:szCs w:val="28"/>
          <w:lang w:val="uk-UA" w:eastAsia="ru-RU"/>
        </w:rPr>
        <w:t>на підставі</w:t>
      </w:r>
      <w:r w:rsidR="008C5AB5">
        <w:rPr>
          <w:rFonts w:ascii="Times New Roman" w:hAnsi="Times New Roman"/>
          <w:sz w:val="28"/>
          <w:szCs w:val="28"/>
          <w:lang w:val="uk-UA" w:eastAsia="ru-RU"/>
        </w:rPr>
        <w:t xml:space="preserve"> рішення виконавчого комітету </w:t>
      </w:r>
      <w:proofErr w:type="spellStart"/>
      <w:r w:rsidR="00CB101D">
        <w:rPr>
          <w:rFonts w:ascii="Times New Roman" w:hAnsi="Times New Roman"/>
          <w:sz w:val="28"/>
          <w:szCs w:val="28"/>
          <w:lang w:val="uk-UA" w:eastAsia="ru-RU"/>
        </w:rPr>
        <w:t>Козелецької</w:t>
      </w:r>
      <w:proofErr w:type="spellEnd"/>
      <w:r w:rsidR="00CB101D">
        <w:rPr>
          <w:rFonts w:ascii="Times New Roman" w:hAnsi="Times New Roman"/>
          <w:sz w:val="28"/>
          <w:szCs w:val="28"/>
          <w:lang w:val="uk-UA" w:eastAsia="ru-RU"/>
        </w:rPr>
        <w:t xml:space="preserve"> селищної</w:t>
      </w:r>
      <w:r w:rsidR="008C5AB5">
        <w:rPr>
          <w:rFonts w:ascii="Times New Roman" w:hAnsi="Times New Roman"/>
          <w:sz w:val="28"/>
          <w:szCs w:val="28"/>
          <w:lang w:val="uk-UA" w:eastAsia="ru-RU"/>
        </w:rPr>
        <w:t xml:space="preserve"> ради від </w:t>
      </w:r>
      <w:r w:rsidR="00CB101D">
        <w:rPr>
          <w:rFonts w:ascii="Times New Roman" w:hAnsi="Times New Roman"/>
          <w:sz w:val="28"/>
          <w:szCs w:val="28"/>
          <w:lang w:val="uk-UA" w:eastAsia="ru-RU"/>
        </w:rPr>
        <w:t>18</w:t>
      </w:r>
      <w:r w:rsidR="002939FA">
        <w:rPr>
          <w:rFonts w:ascii="Times New Roman" w:hAnsi="Times New Roman"/>
          <w:sz w:val="28"/>
          <w:szCs w:val="28"/>
          <w:lang w:val="uk-UA" w:eastAsia="ru-RU"/>
        </w:rPr>
        <w:t xml:space="preserve"> </w:t>
      </w:r>
      <w:r w:rsidR="00CB101D">
        <w:rPr>
          <w:rFonts w:ascii="Times New Roman" w:hAnsi="Times New Roman"/>
          <w:sz w:val="28"/>
          <w:szCs w:val="28"/>
          <w:lang w:val="uk-UA" w:eastAsia="ru-RU"/>
        </w:rPr>
        <w:t>серпня</w:t>
      </w:r>
      <w:r w:rsidR="002939FA">
        <w:rPr>
          <w:rFonts w:ascii="Times New Roman" w:hAnsi="Times New Roman"/>
          <w:sz w:val="28"/>
          <w:szCs w:val="28"/>
          <w:lang w:val="uk-UA" w:eastAsia="ru-RU"/>
        </w:rPr>
        <w:t xml:space="preserve"> </w:t>
      </w:r>
      <w:r w:rsidR="00CB101D">
        <w:rPr>
          <w:rFonts w:ascii="Times New Roman" w:hAnsi="Times New Roman"/>
          <w:sz w:val="28"/>
          <w:szCs w:val="28"/>
          <w:lang w:val="uk-UA" w:eastAsia="ru-RU"/>
        </w:rPr>
        <w:t>1999</w:t>
      </w:r>
      <w:r w:rsidR="008C5AB5">
        <w:rPr>
          <w:rFonts w:ascii="Times New Roman" w:hAnsi="Times New Roman"/>
          <w:sz w:val="28"/>
          <w:szCs w:val="28"/>
          <w:lang w:val="uk-UA" w:eastAsia="ru-RU"/>
        </w:rPr>
        <w:t xml:space="preserve"> р</w:t>
      </w:r>
      <w:r w:rsidR="002939FA">
        <w:rPr>
          <w:rFonts w:ascii="Times New Roman" w:hAnsi="Times New Roman"/>
          <w:sz w:val="28"/>
          <w:szCs w:val="28"/>
          <w:lang w:val="uk-UA" w:eastAsia="ru-RU"/>
        </w:rPr>
        <w:t>оку</w:t>
      </w:r>
      <w:r w:rsidR="008C5AB5">
        <w:rPr>
          <w:rFonts w:ascii="Times New Roman" w:hAnsi="Times New Roman"/>
          <w:sz w:val="28"/>
          <w:szCs w:val="28"/>
          <w:lang w:val="uk-UA" w:eastAsia="ru-RU"/>
        </w:rPr>
        <w:t xml:space="preserve"> </w:t>
      </w:r>
      <w:r w:rsidR="00B645DC">
        <w:rPr>
          <w:rFonts w:ascii="Times New Roman" w:hAnsi="Times New Roman"/>
          <w:sz w:val="28"/>
          <w:szCs w:val="28"/>
          <w:lang w:val="uk-UA" w:eastAsia="ru-RU"/>
        </w:rPr>
        <w:t xml:space="preserve"> </w:t>
      </w:r>
      <w:r w:rsidR="008C5AB5">
        <w:rPr>
          <w:rFonts w:ascii="Times New Roman" w:hAnsi="Times New Roman"/>
          <w:sz w:val="28"/>
          <w:szCs w:val="28"/>
          <w:lang w:val="uk-UA" w:eastAsia="ru-RU"/>
        </w:rPr>
        <w:t xml:space="preserve">№ </w:t>
      </w:r>
      <w:r w:rsidR="00CB101D">
        <w:rPr>
          <w:rFonts w:ascii="Times New Roman" w:hAnsi="Times New Roman"/>
          <w:sz w:val="28"/>
          <w:szCs w:val="28"/>
          <w:lang w:val="uk-UA" w:eastAsia="ru-RU"/>
        </w:rPr>
        <w:t>1</w:t>
      </w:r>
      <w:r w:rsidR="00645D8E">
        <w:rPr>
          <w:rFonts w:ascii="Times New Roman" w:hAnsi="Times New Roman"/>
          <w:sz w:val="28"/>
          <w:szCs w:val="28"/>
          <w:lang w:val="uk-UA" w:eastAsia="ru-RU"/>
        </w:rPr>
        <w:t>41</w:t>
      </w:r>
      <w:r w:rsidR="00F96108" w:rsidRPr="00E96DB0">
        <w:rPr>
          <w:rFonts w:ascii="Times New Roman" w:hAnsi="Times New Roman"/>
          <w:sz w:val="28"/>
          <w:szCs w:val="28"/>
          <w:lang w:val="uk-UA" w:eastAsia="ru-RU"/>
        </w:rPr>
        <w:t>:</w:t>
      </w:r>
    </w:p>
    <w:p w:rsidR="00F96108" w:rsidRDefault="00645D8E"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sidR="00CB101D">
        <w:rPr>
          <w:rFonts w:ascii="Times New Roman" w:hAnsi="Times New Roman"/>
          <w:sz w:val="28"/>
          <w:szCs w:val="28"/>
          <w:lang w:val="uk-UA"/>
        </w:rPr>
        <w:t>Соборності</w:t>
      </w:r>
      <w:r w:rsidR="00F432B3" w:rsidRPr="00C51589">
        <w:rPr>
          <w:rFonts w:ascii="Times New Roman" w:hAnsi="Times New Roman"/>
          <w:sz w:val="28"/>
          <w:szCs w:val="28"/>
          <w:lang w:val="uk-UA" w:eastAsia="ru-RU"/>
        </w:rPr>
        <w:t xml:space="preserve">, </w:t>
      </w:r>
      <w:r w:rsidR="00CB101D">
        <w:rPr>
          <w:rFonts w:ascii="Times New Roman" w:hAnsi="Times New Roman"/>
          <w:sz w:val="28"/>
          <w:szCs w:val="28"/>
          <w:lang w:val="uk-UA" w:eastAsia="ru-RU"/>
        </w:rPr>
        <w:t>3</w:t>
      </w:r>
      <w:r>
        <w:rPr>
          <w:rFonts w:ascii="Times New Roman" w:hAnsi="Times New Roman"/>
          <w:sz w:val="28"/>
          <w:szCs w:val="28"/>
          <w:lang w:val="uk-UA" w:eastAsia="ru-RU"/>
        </w:rPr>
        <w:t>1</w:t>
      </w:r>
      <w:r w:rsidR="00F96108" w:rsidRPr="00C51589">
        <w:rPr>
          <w:rFonts w:ascii="Times New Roman" w:hAnsi="Times New Roman"/>
          <w:sz w:val="28"/>
          <w:szCs w:val="28"/>
          <w:lang w:val="uk-UA" w:eastAsia="ru-RU"/>
        </w:rPr>
        <w:t xml:space="preserve">, </w:t>
      </w:r>
      <w:proofErr w:type="spellStart"/>
      <w:r w:rsidR="00F96108" w:rsidRPr="00C51589">
        <w:rPr>
          <w:rFonts w:ascii="Times New Roman" w:hAnsi="Times New Roman"/>
          <w:sz w:val="28"/>
          <w:szCs w:val="28"/>
          <w:lang w:val="uk-UA" w:eastAsia="ru-RU"/>
        </w:rPr>
        <w:t>с</w:t>
      </w:r>
      <w:r w:rsidR="00CB101D">
        <w:rPr>
          <w:rFonts w:ascii="Times New Roman" w:hAnsi="Times New Roman"/>
          <w:sz w:val="28"/>
          <w:szCs w:val="28"/>
          <w:lang w:val="uk-UA" w:eastAsia="ru-RU"/>
        </w:rPr>
        <w:t>мт</w:t>
      </w:r>
      <w:proofErr w:type="spellEnd"/>
      <w:r w:rsidR="00F96108" w:rsidRPr="00C51589">
        <w:rPr>
          <w:rFonts w:ascii="Times New Roman" w:hAnsi="Times New Roman"/>
          <w:sz w:val="28"/>
          <w:szCs w:val="28"/>
          <w:lang w:val="uk-UA" w:eastAsia="ru-RU"/>
        </w:rPr>
        <w:t xml:space="preserve">. </w:t>
      </w:r>
      <w:r w:rsidR="00CB101D">
        <w:rPr>
          <w:rFonts w:ascii="Times New Roman" w:hAnsi="Times New Roman"/>
          <w:sz w:val="28"/>
          <w:szCs w:val="28"/>
          <w:lang w:val="uk-UA" w:eastAsia="ru-RU"/>
        </w:rPr>
        <w:t>Козелець</w:t>
      </w:r>
      <w:r w:rsidR="00F96108" w:rsidRPr="00C51589">
        <w:rPr>
          <w:rFonts w:ascii="Times New Roman" w:hAnsi="Times New Roman"/>
          <w:sz w:val="28"/>
          <w:szCs w:val="28"/>
          <w:lang w:val="uk-UA" w:eastAsia="ru-RU"/>
        </w:rPr>
        <w:t>, Чернігівська область</w:t>
      </w:r>
    </w:p>
    <w:p w:rsidR="00645D8E" w:rsidRPr="00C51589" w:rsidRDefault="00645D8E" w:rsidP="00F46C86">
      <w:pPr>
        <w:pStyle w:val="a7"/>
        <w:numPr>
          <w:ilvl w:val="0"/>
          <w:numId w:val="11"/>
        </w:numPr>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на </w:t>
      </w:r>
      <w:r w:rsidRPr="00C51589">
        <w:rPr>
          <w:rFonts w:ascii="Times New Roman" w:hAnsi="Times New Roman"/>
          <w:sz w:val="28"/>
          <w:szCs w:val="28"/>
          <w:lang w:val="uk-UA" w:eastAsia="ru-RU"/>
        </w:rPr>
        <w:t xml:space="preserve">вул. </w:t>
      </w:r>
      <w:r w:rsidR="00CB101D">
        <w:rPr>
          <w:rFonts w:ascii="Times New Roman" w:hAnsi="Times New Roman"/>
          <w:sz w:val="28"/>
          <w:szCs w:val="28"/>
          <w:lang w:val="uk-UA"/>
        </w:rPr>
        <w:t>Соборності</w:t>
      </w:r>
      <w:r w:rsidR="00CB101D" w:rsidRPr="00C51589">
        <w:rPr>
          <w:rFonts w:ascii="Times New Roman" w:hAnsi="Times New Roman"/>
          <w:sz w:val="28"/>
          <w:szCs w:val="28"/>
          <w:lang w:val="uk-UA" w:eastAsia="ru-RU"/>
        </w:rPr>
        <w:t xml:space="preserve">, </w:t>
      </w:r>
      <w:r w:rsidR="00CB101D">
        <w:rPr>
          <w:rFonts w:ascii="Times New Roman" w:hAnsi="Times New Roman"/>
          <w:sz w:val="28"/>
          <w:szCs w:val="28"/>
          <w:lang w:val="uk-UA" w:eastAsia="ru-RU"/>
        </w:rPr>
        <w:t>31/4</w:t>
      </w:r>
      <w:r w:rsidR="00CB101D" w:rsidRPr="00C51589">
        <w:rPr>
          <w:rFonts w:ascii="Times New Roman" w:hAnsi="Times New Roman"/>
          <w:sz w:val="28"/>
          <w:szCs w:val="28"/>
          <w:lang w:val="uk-UA" w:eastAsia="ru-RU"/>
        </w:rPr>
        <w:t xml:space="preserve">, </w:t>
      </w:r>
      <w:proofErr w:type="spellStart"/>
      <w:r w:rsidR="00CB101D" w:rsidRPr="00C51589">
        <w:rPr>
          <w:rFonts w:ascii="Times New Roman" w:hAnsi="Times New Roman"/>
          <w:sz w:val="28"/>
          <w:szCs w:val="28"/>
          <w:lang w:val="uk-UA" w:eastAsia="ru-RU"/>
        </w:rPr>
        <w:t>с</w:t>
      </w:r>
      <w:r w:rsidR="00CB101D">
        <w:rPr>
          <w:rFonts w:ascii="Times New Roman" w:hAnsi="Times New Roman"/>
          <w:sz w:val="28"/>
          <w:szCs w:val="28"/>
          <w:lang w:val="uk-UA" w:eastAsia="ru-RU"/>
        </w:rPr>
        <w:t>мт</w:t>
      </w:r>
      <w:proofErr w:type="spellEnd"/>
      <w:r w:rsidR="00CB101D" w:rsidRPr="00C51589">
        <w:rPr>
          <w:rFonts w:ascii="Times New Roman" w:hAnsi="Times New Roman"/>
          <w:sz w:val="28"/>
          <w:szCs w:val="28"/>
          <w:lang w:val="uk-UA" w:eastAsia="ru-RU"/>
        </w:rPr>
        <w:t xml:space="preserve">. </w:t>
      </w:r>
      <w:r w:rsidR="00CB101D">
        <w:rPr>
          <w:rFonts w:ascii="Times New Roman" w:hAnsi="Times New Roman"/>
          <w:sz w:val="28"/>
          <w:szCs w:val="28"/>
          <w:lang w:val="uk-UA" w:eastAsia="ru-RU"/>
        </w:rPr>
        <w:t>Козелець</w:t>
      </w:r>
      <w:r w:rsidR="00CB101D" w:rsidRPr="00C51589">
        <w:rPr>
          <w:rFonts w:ascii="Times New Roman" w:hAnsi="Times New Roman"/>
          <w:sz w:val="28"/>
          <w:szCs w:val="28"/>
          <w:lang w:val="uk-UA" w:eastAsia="ru-RU"/>
        </w:rPr>
        <w:t>, Чернігівська область</w:t>
      </w:r>
      <w:r w:rsidR="00CB101D">
        <w:rPr>
          <w:rFonts w:ascii="Times New Roman" w:hAnsi="Times New Roman"/>
          <w:sz w:val="28"/>
          <w:szCs w:val="28"/>
          <w:lang w:val="uk-UA" w:eastAsia="ru-RU"/>
        </w:rPr>
        <w:t>.</w:t>
      </w:r>
    </w:p>
    <w:p w:rsidR="00D64508" w:rsidRDefault="00F46C86"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w:t>
      </w:r>
      <w:r w:rsidR="004F3382"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F46C86" w:rsidRDefault="00F46C86" w:rsidP="00F46C86">
      <w:pPr>
        <w:tabs>
          <w:tab w:val="left" w:pos="1134"/>
        </w:tabs>
        <w:autoSpaceDE w:val="0"/>
        <w:autoSpaceDN w:val="0"/>
        <w:adjustRightInd w:val="0"/>
        <w:spacing w:after="0" w:line="240" w:lineRule="auto"/>
        <w:jc w:val="both"/>
        <w:rPr>
          <w:rFonts w:ascii="Times New Roman" w:hAnsi="Times New Roman"/>
          <w:sz w:val="28"/>
          <w:szCs w:val="28"/>
          <w:lang w:val="uk-UA"/>
        </w:rPr>
      </w:pPr>
    </w:p>
    <w:p w:rsidR="00F46C86" w:rsidRPr="00E96DB0" w:rsidRDefault="00F46C86" w:rsidP="00F46C86">
      <w:pPr>
        <w:tabs>
          <w:tab w:val="left" w:pos="1134"/>
        </w:tabs>
        <w:autoSpaceDE w:val="0"/>
        <w:autoSpaceDN w:val="0"/>
        <w:adjustRightInd w:val="0"/>
        <w:spacing w:after="0" w:line="240" w:lineRule="auto"/>
        <w:jc w:val="both"/>
        <w:rPr>
          <w:rFonts w:ascii="Times New Roman" w:hAnsi="Times New Roman"/>
          <w:sz w:val="28"/>
          <w:szCs w:val="28"/>
          <w:lang w:val="uk-UA"/>
        </w:rPr>
      </w:pPr>
    </w:p>
    <w:p w:rsidR="00E96DB0" w:rsidRDefault="00E96DB0" w:rsidP="00F46C86">
      <w:pPr>
        <w:pStyle w:val="a9"/>
        <w:tabs>
          <w:tab w:val="right" w:pos="9355"/>
        </w:tabs>
        <w:rPr>
          <w:sz w:val="28"/>
          <w:szCs w:val="28"/>
          <w:lang w:val="uk-UA"/>
        </w:rPr>
      </w:pPr>
      <w:r w:rsidRPr="00E96DB0">
        <w:rPr>
          <w:rFonts w:ascii="Times New Roman" w:hAnsi="Times New Roman"/>
          <w:sz w:val="28"/>
          <w:szCs w:val="28"/>
          <w:lang w:val="uk-UA"/>
        </w:rPr>
        <w:t xml:space="preserve">Селищний голова            </w:t>
      </w:r>
      <w:r w:rsidR="00F46C86">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sidR="00F46C86">
        <w:rPr>
          <w:rFonts w:ascii="Times New Roman" w:hAnsi="Times New Roman"/>
          <w:sz w:val="28"/>
          <w:szCs w:val="28"/>
          <w:lang w:val="uk-UA"/>
        </w:rPr>
        <w:t xml:space="preserve">                             В.П.</w:t>
      </w:r>
      <w:proofErr w:type="spellStart"/>
      <w:r w:rsidRPr="00E96DB0">
        <w:rPr>
          <w:rFonts w:ascii="Times New Roman" w:hAnsi="Times New Roman"/>
          <w:sz w:val="28"/>
          <w:szCs w:val="28"/>
          <w:lang w:val="uk-UA"/>
        </w:rPr>
        <w:t>Бригинець</w:t>
      </w:r>
      <w:proofErr w:type="spellEnd"/>
      <w:r w:rsidRPr="00E96DB0">
        <w:rPr>
          <w:rFonts w:ascii="Times New Roman" w:hAnsi="Times New Roman"/>
          <w:sz w:val="28"/>
          <w:szCs w:val="28"/>
          <w:lang w:val="uk-UA"/>
        </w:rPr>
        <w:tab/>
      </w:r>
    </w:p>
    <w:p w:rsidR="008C5AB5" w:rsidRPr="00E96DB0" w:rsidRDefault="008C5AB5" w:rsidP="005A0A12">
      <w:pPr>
        <w:pStyle w:val="a5"/>
        <w:spacing w:after="120"/>
        <w:rPr>
          <w:sz w:val="28"/>
          <w:szCs w:val="28"/>
          <w:lang w:val="uk-UA"/>
        </w:rPr>
      </w:pPr>
    </w:p>
    <w:sectPr w:rsidR="008C5AB5" w:rsidRPr="00E96DB0" w:rsidSect="008A7228">
      <w:pgSz w:w="11906" w:h="16838"/>
      <w:pgMar w:top="709"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80892"/>
    <w:rsid w:val="000B2DE8"/>
    <w:rsid w:val="000E61A5"/>
    <w:rsid w:val="00134DD4"/>
    <w:rsid w:val="001459F3"/>
    <w:rsid w:val="001821A6"/>
    <w:rsid w:val="0019213F"/>
    <w:rsid w:val="001E1070"/>
    <w:rsid w:val="0022333F"/>
    <w:rsid w:val="00240989"/>
    <w:rsid w:val="00246FC7"/>
    <w:rsid w:val="002670FD"/>
    <w:rsid w:val="00274F96"/>
    <w:rsid w:val="002939FA"/>
    <w:rsid w:val="002A1300"/>
    <w:rsid w:val="002A58BA"/>
    <w:rsid w:val="002A7060"/>
    <w:rsid w:val="002B1731"/>
    <w:rsid w:val="003348A1"/>
    <w:rsid w:val="00341AD7"/>
    <w:rsid w:val="00363703"/>
    <w:rsid w:val="00392D57"/>
    <w:rsid w:val="003C08DE"/>
    <w:rsid w:val="003D6DE5"/>
    <w:rsid w:val="003D74F0"/>
    <w:rsid w:val="003E42C9"/>
    <w:rsid w:val="00407049"/>
    <w:rsid w:val="004455CD"/>
    <w:rsid w:val="004A2AF0"/>
    <w:rsid w:val="004F28D1"/>
    <w:rsid w:val="004F3382"/>
    <w:rsid w:val="00524F95"/>
    <w:rsid w:val="00551790"/>
    <w:rsid w:val="00580612"/>
    <w:rsid w:val="005A0A12"/>
    <w:rsid w:val="005B3EF0"/>
    <w:rsid w:val="005C565F"/>
    <w:rsid w:val="005D1556"/>
    <w:rsid w:val="005F395B"/>
    <w:rsid w:val="00631CF5"/>
    <w:rsid w:val="00640341"/>
    <w:rsid w:val="00645D8E"/>
    <w:rsid w:val="006541DD"/>
    <w:rsid w:val="006726C3"/>
    <w:rsid w:val="006D6E47"/>
    <w:rsid w:val="00707F58"/>
    <w:rsid w:val="00773BB0"/>
    <w:rsid w:val="007779A9"/>
    <w:rsid w:val="007C61C2"/>
    <w:rsid w:val="0080026A"/>
    <w:rsid w:val="00826701"/>
    <w:rsid w:val="00847A64"/>
    <w:rsid w:val="0087300F"/>
    <w:rsid w:val="008A7228"/>
    <w:rsid w:val="008C5AB5"/>
    <w:rsid w:val="008E4125"/>
    <w:rsid w:val="008F7286"/>
    <w:rsid w:val="00956345"/>
    <w:rsid w:val="009755AD"/>
    <w:rsid w:val="009A1774"/>
    <w:rsid w:val="009C74F1"/>
    <w:rsid w:val="009F1CE1"/>
    <w:rsid w:val="00A31DA6"/>
    <w:rsid w:val="00AE4BE8"/>
    <w:rsid w:val="00B03962"/>
    <w:rsid w:val="00B0501E"/>
    <w:rsid w:val="00B1654B"/>
    <w:rsid w:val="00B3539B"/>
    <w:rsid w:val="00B645DC"/>
    <w:rsid w:val="00BC3169"/>
    <w:rsid w:val="00BD3566"/>
    <w:rsid w:val="00BE3936"/>
    <w:rsid w:val="00BF237F"/>
    <w:rsid w:val="00BF4B1B"/>
    <w:rsid w:val="00C02EDD"/>
    <w:rsid w:val="00C14016"/>
    <w:rsid w:val="00C31DD4"/>
    <w:rsid w:val="00C51589"/>
    <w:rsid w:val="00C71C78"/>
    <w:rsid w:val="00C8462E"/>
    <w:rsid w:val="00C97556"/>
    <w:rsid w:val="00C97C38"/>
    <w:rsid w:val="00CB101D"/>
    <w:rsid w:val="00D214F5"/>
    <w:rsid w:val="00D32414"/>
    <w:rsid w:val="00D64508"/>
    <w:rsid w:val="00D9162E"/>
    <w:rsid w:val="00DA56AC"/>
    <w:rsid w:val="00DA6046"/>
    <w:rsid w:val="00DC2BE0"/>
    <w:rsid w:val="00DD3E34"/>
    <w:rsid w:val="00DE45DB"/>
    <w:rsid w:val="00E47336"/>
    <w:rsid w:val="00E56590"/>
    <w:rsid w:val="00E7166A"/>
    <w:rsid w:val="00E96DB0"/>
    <w:rsid w:val="00EC775D"/>
    <w:rsid w:val="00ED4E8F"/>
    <w:rsid w:val="00F432B3"/>
    <w:rsid w:val="00F46C86"/>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28A40-8750-4EBA-A4D6-665B509D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226</Words>
  <Characters>1292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11</cp:revision>
  <cp:lastPrinted>2021-09-30T15:22:00Z</cp:lastPrinted>
  <dcterms:created xsi:type="dcterms:W3CDTF">2021-09-30T09:11:00Z</dcterms:created>
  <dcterms:modified xsi:type="dcterms:W3CDTF">2021-10-04T05:50:00Z</dcterms:modified>
</cp:coreProperties>
</file>